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CF4" w:rsidRPr="00E93AF8" w:rsidRDefault="00EF0CF4" w:rsidP="00EF0CF4">
      <w:pPr>
        <w:pStyle w:val="3"/>
        <w:shd w:val="clear" w:color="auto" w:fill="FFFFFF"/>
        <w:spacing w:before="0" w:beforeAutospacing="0" w:after="0" w:afterAutospacing="0"/>
        <w:jc w:val="both"/>
        <w:rPr>
          <w:sz w:val="24"/>
          <w:szCs w:val="24"/>
          <w:shd w:val="clear" w:color="auto" w:fill="FFFFFF"/>
        </w:rPr>
      </w:pPr>
      <w:r w:rsidRPr="00E93AF8">
        <w:rPr>
          <w:color w:val="000000"/>
          <w:sz w:val="24"/>
          <w:szCs w:val="24"/>
        </w:rPr>
        <w:t xml:space="preserve">                   </w:t>
      </w:r>
      <w:r w:rsidRPr="00E93AF8">
        <w:rPr>
          <w:color w:val="000000"/>
          <w:sz w:val="24"/>
          <w:szCs w:val="24"/>
          <w:shd w:val="clear" w:color="auto" w:fill="FFFFFF"/>
        </w:rPr>
        <w:t xml:space="preserve"> </w:t>
      </w:r>
      <w:r w:rsidRPr="00E93AF8">
        <w:rPr>
          <w:sz w:val="24"/>
          <w:szCs w:val="24"/>
          <w:shd w:val="clear" w:color="auto" w:fill="FFFFFF"/>
        </w:rPr>
        <w:t xml:space="preserve">Аннотация рабочей программы по   литературному чтению </w:t>
      </w:r>
      <w:r>
        <w:rPr>
          <w:sz w:val="24"/>
          <w:szCs w:val="24"/>
          <w:shd w:val="clear" w:color="auto" w:fill="FFFFFF"/>
        </w:rPr>
        <w:t xml:space="preserve"> 4 </w:t>
      </w:r>
      <w:r w:rsidRPr="00E93AF8">
        <w:rPr>
          <w:sz w:val="24"/>
          <w:szCs w:val="24"/>
          <w:shd w:val="clear" w:color="auto" w:fill="FFFFFF"/>
        </w:rPr>
        <w:t>класс</w:t>
      </w:r>
    </w:p>
    <w:p w:rsidR="00EF0CF4" w:rsidRPr="00E93AF8" w:rsidRDefault="00EF0CF4" w:rsidP="00EF0CF4">
      <w:pPr>
        <w:pStyle w:val="3"/>
        <w:shd w:val="clear" w:color="auto" w:fill="FFFFFF"/>
        <w:spacing w:before="0" w:beforeAutospacing="0" w:after="0" w:afterAutospacing="0"/>
        <w:jc w:val="both"/>
        <w:rPr>
          <w:sz w:val="24"/>
          <w:szCs w:val="24"/>
          <w:shd w:val="clear" w:color="auto" w:fill="FFFFFF"/>
        </w:rPr>
      </w:pPr>
      <w:r w:rsidRPr="00E93AF8">
        <w:rPr>
          <w:sz w:val="24"/>
          <w:szCs w:val="24"/>
          <w:shd w:val="clear" w:color="auto" w:fill="FFFFFF"/>
        </w:rPr>
        <w:t xml:space="preserve">                                                       на 2019-2020 учебный год</w:t>
      </w:r>
    </w:p>
    <w:p w:rsidR="00EF0CF4" w:rsidRPr="00E93AF8" w:rsidRDefault="00EF0CF4" w:rsidP="00EF0CF4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pacing w:val="-8"/>
          <w:sz w:val="24"/>
          <w:szCs w:val="24"/>
        </w:rPr>
      </w:pPr>
      <w:r w:rsidRPr="00E93AF8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от 29.12.2012 №273 ФЗ «Об образовании в Российской Федерации», требованиями </w:t>
      </w:r>
      <w:r w:rsidRPr="00E93AF8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начального</w:t>
      </w:r>
      <w:r w:rsidRPr="00E93AF8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E93AF8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E93AF8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E93AF8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E93AF8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 </w:t>
      </w:r>
    </w:p>
    <w:p w:rsidR="00EF0CF4" w:rsidRPr="00E93AF8" w:rsidRDefault="00EF0CF4" w:rsidP="00EF0CF4">
      <w:pPr>
        <w:pStyle w:val="a5"/>
        <w:shd w:val="clear" w:color="auto" w:fill="FFFFFF"/>
        <w:tabs>
          <w:tab w:val="left" w:pos="142"/>
          <w:tab w:val="left" w:pos="567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AF8">
        <w:rPr>
          <w:rFonts w:ascii="Times New Roman" w:eastAsia="Calibri" w:hAnsi="Times New Roman" w:cs="Times New Roman"/>
          <w:sz w:val="24"/>
          <w:szCs w:val="24"/>
        </w:rPr>
        <w:t xml:space="preserve"> Данная рабочая программа по  русскому языку для 4 класса составлена на основе следующих документов:</w:t>
      </w:r>
    </w:p>
    <w:p w:rsidR="00EF0CF4" w:rsidRPr="00E93AF8" w:rsidRDefault="00EF0CF4" w:rsidP="00EF0CF4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93AF8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EF0CF4" w:rsidRPr="00E93AF8" w:rsidRDefault="00EF0CF4" w:rsidP="00EF0CF4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93AF8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EF0CF4" w:rsidRPr="00E93AF8" w:rsidRDefault="00EF0CF4" w:rsidP="00EF0C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93AF8">
        <w:rPr>
          <w:rFonts w:ascii="Times New Roman" w:hAnsi="Times New Roman" w:cs="Times New Roman"/>
          <w:color w:val="000000"/>
          <w:sz w:val="24"/>
          <w:szCs w:val="24"/>
        </w:rPr>
        <w:t xml:space="preserve"> 3. Федерального государственного образовательного стандарта начального общего образования по литературному чтению, утвержденного приказом Министерства образования РФ № 373 от 06.10.2009 г.</w:t>
      </w:r>
    </w:p>
    <w:p w:rsidR="00EF0CF4" w:rsidRPr="00E93AF8" w:rsidRDefault="00EF0CF4" w:rsidP="00EF0C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A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93AF8">
        <w:rPr>
          <w:rFonts w:ascii="Times New Roman" w:hAnsi="Times New Roman" w:cs="Times New Roman"/>
          <w:color w:val="000000"/>
          <w:sz w:val="24"/>
          <w:szCs w:val="24"/>
        </w:rPr>
        <w:t xml:space="preserve">4.Авторской программы начального общего образования Климановой Л. Ф., </w:t>
      </w:r>
      <w:proofErr w:type="spellStart"/>
      <w:r w:rsidRPr="00E93AF8">
        <w:rPr>
          <w:rFonts w:ascii="Times New Roman" w:hAnsi="Times New Roman" w:cs="Times New Roman"/>
          <w:color w:val="000000"/>
          <w:sz w:val="24"/>
          <w:szCs w:val="24"/>
        </w:rPr>
        <w:t>Бойкиной</w:t>
      </w:r>
      <w:proofErr w:type="spellEnd"/>
      <w:r w:rsidRPr="00E93AF8">
        <w:rPr>
          <w:rFonts w:ascii="Times New Roman" w:hAnsi="Times New Roman" w:cs="Times New Roman"/>
          <w:color w:val="000000"/>
          <w:sz w:val="24"/>
          <w:szCs w:val="24"/>
        </w:rPr>
        <w:t xml:space="preserve"> М. В «Литературное чтение» (Сборник рабочих программ «Школа России».</w:t>
      </w:r>
      <w:proofErr w:type="gramEnd"/>
      <w:r w:rsidRPr="00E93AF8">
        <w:rPr>
          <w:rFonts w:ascii="Times New Roman" w:hAnsi="Times New Roman" w:cs="Times New Roman"/>
          <w:color w:val="000000"/>
          <w:sz w:val="24"/>
          <w:szCs w:val="24"/>
        </w:rPr>
        <w:t xml:space="preserve"> Москва: «Просвещение», 2011, с.283 -327) по литературному чтению, авторской программы начального общего образования </w:t>
      </w:r>
      <w:proofErr w:type="spellStart"/>
      <w:r w:rsidRPr="00E93AF8">
        <w:rPr>
          <w:rFonts w:ascii="Times New Roman" w:hAnsi="Times New Roman" w:cs="Times New Roman"/>
          <w:color w:val="000000"/>
          <w:sz w:val="24"/>
          <w:szCs w:val="24"/>
        </w:rPr>
        <w:t>Канакиной</w:t>
      </w:r>
      <w:proofErr w:type="spellEnd"/>
      <w:r w:rsidRPr="00E93AF8">
        <w:rPr>
          <w:rFonts w:ascii="Times New Roman" w:hAnsi="Times New Roman" w:cs="Times New Roman"/>
          <w:color w:val="000000"/>
          <w:sz w:val="24"/>
          <w:szCs w:val="24"/>
        </w:rPr>
        <w:t xml:space="preserve"> В. П. , Горецкого В. Г., Дементьевой М. Н., </w:t>
      </w:r>
      <w:proofErr w:type="spellStart"/>
      <w:r w:rsidRPr="00E93AF8">
        <w:rPr>
          <w:rFonts w:ascii="Times New Roman" w:hAnsi="Times New Roman" w:cs="Times New Roman"/>
          <w:color w:val="000000"/>
          <w:sz w:val="24"/>
          <w:szCs w:val="24"/>
        </w:rPr>
        <w:t>Стефаненко</w:t>
      </w:r>
      <w:proofErr w:type="spellEnd"/>
      <w:r w:rsidRPr="00E93AF8">
        <w:rPr>
          <w:rFonts w:ascii="Times New Roman" w:hAnsi="Times New Roman" w:cs="Times New Roman"/>
          <w:color w:val="000000"/>
          <w:sz w:val="24"/>
          <w:szCs w:val="24"/>
        </w:rPr>
        <w:t xml:space="preserve"> Н. А., </w:t>
      </w:r>
      <w:proofErr w:type="spellStart"/>
      <w:r w:rsidRPr="00E93AF8">
        <w:rPr>
          <w:rFonts w:ascii="Times New Roman" w:hAnsi="Times New Roman" w:cs="Times New Roman"/>
          <w:color w:val="000000"/>
          <w:sz w:val="24"/>
          <w:szCs w:val="24"/>
        </w:rPr>
        <w:t>Бойкиной</w:t>
      </w:r>
      <w:proofErr w:type="spellEnd"/>
      <w:r w:rsidRPr="00E93AF8">
        <w:rPr>
          <w:rFonts w:ascii="Times New Roman" w:hAnsi="Times New Roman" w:cs="Times New Roman"/>
          <w:color w:val="000000"/>
          <w:sz w:val="24"/>
          <w:szCs w:val="24"/>
        </w:rPr>
        <w:t xml:space="preserve"> М. В. «Русский язык» (Сборник рабочих программ «Школа России». Москва: </w:t>
      </w:r>
      <w:proofErr w:type="gramStart"/>
      <w:r w:rsidRPr="00E93AF8">
        <w:rPr>
          <w:rFonts w:ascii="Times New Roman" w:hAnsi="Times New Roman" w:cs="Times New Roman"/>
          <w:color w:val="000000"/>
          <w:sz w:val="24"/>
          <w:szCs w:val="24"/>
        </w:rPr>
        <w:t>«Просвещение», 2011 , с. 39 - 211).</w:t>
      </w:r>
      <w:r w:rsidRPr="00E93A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F0CF4" w:rsidRPr="00E93AF8" w:rsidRDefault="00EF0CF4" w:rsidP="00EF0C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3AF8">
        <w:rPr>
          <w:rFonts w:ascii="Times New Roman" w:hAnsi="Times New Roman" w:cs="Times New Roman"/>
          <w:sz w:val="24"/>
          <w:szCs w:val="24"/>
        </w:rPr>
        <w:t xml:space="preserve">5. </w:t>
      </w:r>
      <w:r w:rsidRPr="00E93AF8">
        <w:rPr>
          <w:rFonts w:ascii="Times New Roman" w:eastAsia="Times New Roman" w:hAnsi="Times New Roman" w:cs="Times New Roman"/>
          <w:color w:val="000000"/>
          <w:sz w:val="24"/>
          <w:szCs w:val="24"/>
        </w:rPr>
        <w:t>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EF0CF4" w:rsidRPr="00E93AF8" w:rsidRDefault="00EF0CF4" w:rsidP="00EF0C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AF8">
        <w:rPr>
          <w:rFonts w:ascii="Times New Roman" w:eastAsia="Times New Roman" w:hAnsi="Times New Roman" w:cs="Times New Roman"/>
          <w:color w:val="000000"/>
          <w:sz w:val="24"/>
          <w:szCs w:val="24"/>
        </w:rPr>
        <w:t>6. Учебного плана МБОУ «</w:t>
      </w:r>
      <w:proofErr w:type="spellStart"/>
      <w:r w:rsidRPr="00E93AF8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E93A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EF0CF4" w:rsidRPr="00E93AF8" w:rsidRDefault="00EF0CF4" w:rsidP="00EF0C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AF8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E93AF8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  <w:proofErr w:type="gramStart"/>
      <w:r w:rsidRPr="00E93AF8">
        <w:rPr>
          <w:rFonts w:ascii="Times New Roman" w:hAnsi="Times New Roman" w:cs="Times New Roman"/>
          <w:sz w:val="24"/>
          <w:szCs w:val="24"/>
        </w:rPr>
        <w:t xml:space="preserve"> </w:t>
      </w:r>
      <w:r w:rsidRPr="00E93AF8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:rsidR="00EF0CF4" w:rsidRPr="00E93AF8" w:rsidRDefault="00EF0CF4" w:rsidP="00EF0CF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93AF8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EF0CF4" w:rsidRPr="00E93AF8" w:rsidRDefault="00EF0CF4" w:rsidP="00EF0CF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AF8">
        <w:rPr>
          <w:rFonts w:ascii="Times New Roman" w:hAnsi="Times New Roman" w:cs="Times New Roman"/>
          <w:sz w:val="24"/>
          <w:szCs w:val="24"/>
        </w:rPr>
        <w:t>— овладение осознанным, правильным, беглым и вырази</w:t>
      </w:r>
      <w:r w:rsidRPr="00E93AF8">
        <w:rPr>
          <w:rFonts w:ascii="Times New Roman" w:hAnsi="Times New Roman" w:cs="Times New Roman"/>
          <w:sz w:val="24"/>
          <w:szCs w:val="24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E93AF8">
        <w:rPr>
          <w:rFonts w:ascii="Times New Roman" w:hAnsi="Times New Roman" w:cs="Times New Roman"/>
          <w:sz w:val="24"/>
          <w:szCs w:val="24"/>
        </w:rPr>
        <w:softHyphen/>
        <w:t>дами текстов; развитие интереса к чтению и книге; формиро</w:t>
      </w:r>
      <w:r w:rsidRPr="00E93AF8">
        <w:rPr>
          <w:rFonts w:ascii="Times New Roman" w:hAnsi="Times New Roman" w:cs="Times New Roman"/>
          <w:sz w:val="24"/>
          <w:szCs w:val="24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EF0CF4" w:rsidRPr="00E93AF8" w:rsidRDefault="00EF0CF4" w:rsidP="00EF0C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AF8">
        <w:rPr>
          <w:rFonts w:ascii="Times New Roman" w:hAnsi="Times New Roman" w:cs="Times New Roman"/>
          <w:sz w:val="24"/>
          <w:szCs w:val="24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E93AF8">
        <w:rPr>
          <w:rFonts w:ascii="Times New Roman" w:hAnsi="Times New Roman" w:cs="Times New Roman"/>
          <w:sz w:val="24"/>
          <w:szCs w:val="24"/>
        </w:rPr>
        <w:softHyphen/>
        <w:t>ственных произведений; формирование эстетического отноше</w:t>
      </w:r>
      <w:r w:rsidRPr="00E93AF8">
        <w:rPr>
          <w:rFonts w:ascii="Times New Roman" w:hAnsi="Times New Roman" w:cs="Times New Roman"/>
          <w:sz w:val="24"/>
          <w:szCs w:val="24"/>
        </w:rPr>
        <w:softHyphen/>
        <w:t>ния к  искусству слова, овладение первоначальными навыками работы с учебными и научно-познавательными текстами;</w:t>
      </w:r>
    </w:p>
    <w:p w:rsidR="00EF0CF4" w:rsidRPr="00E93AF8" w:rsidRDefault="00EF0CF4" w:rsidP="00EF0CF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3AF8">
        <w:rPr>
          <w:rFonts w:ascii="Times New Roman" w:hAnsi="Times New Roman" w:cs="Times New Roman"/>
          <w:sz w:val="24"/>
          <w:szCs w:val="24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E93AF8">
        <w:rPr>
          <w:rFonts w:ascii="Times New Roman" w:hAnsi="Times New Roman" w:cs="Times New Roman"/>
          <w:sz w:val="24"/>
          <w:szCs w:val="24"/>
        </w:rPr>
        <w:softHyphen/>
        <w:t>ственных представлений о добре, дружбе, правде и ответствен</w:t>
      </w:r>
      <w:r w:rsidRPr="00E93AF8">
        <w:rPr>
          <w:rFonts w:ascii="Times New Roman" w:hAnsi="Times New Roman" w:cs="Times New Roman"/>
          <w:sz w:val="24"/>
          <w:szCs w:val="24"/>
        </w:rPr>
        <w:softHyphen/>
        <w:t>ности; воспитание интереса и уважения к отечественной куль</w:t>
      </w:r>
      <w:r w:rsidRPr="00E93AF8">
        <w:rPr>
          <w:rFonts w:ascii="Times New Roman" w:hAnsi="Times New Roman" w:cs="Times New Roman"/>
          <w:sz w:val="24"/>
          <w:szCs w:val="24"/>
        </w:rPr>
        <w:softHyphen/>
        <w:t>туре и культуре народов многонациональной России и других стран.</w:t>
      </w:r>
    </w:p>
    <w:p w:rsidR="00EF0CF4" w:rsidRDefault="00EF0CF4" w:rsidP="00EF0C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3AF8">
        <w:rPr>
          <w:rFonts w:ascii="Times New Roman" w:hAnsi="Times New Roman" w:cs="Times New Roman"/>
          <w:sz w:val="24"/>
          <w:szCs w:val="24"/>
        </w:rPr>
        <w:t xml:space="preserve">Приоритетной </w:t>
      </w:r>
      <w:r w:rsidRPr="00E93AF8">
        <w:rPr>
          <w:rFonts w:ascii="Times New Roman" w:hAnsi="Times New Roman" w:cs="Times New Roman"/>
          <w:b/>
          <w:sz w:val="24"/>
          <w:szCs w:val="24"/>
        </w:rPr>
        <w:t>целью</w:t>
      </w:r>
      <w:r w:rsidRPr="00E93AF8">
        <w:rPr>
          <w:rFonts w:ascii="Times New Roman" w:hAnsi="Times New Roman" w:cs="Times New Roman"/>
          <w:sz w:val="24"/>
          <w:szCs w:val="24"/>
        </w:rPr>
        <w:t xml:space="preserve"> обучения литературному чтению в начальной школе является формирование читательской ком</w:t>
      </w:r>
      <w:r w:rsidRPr="00E93AF8">
        <w:rPr>
          <w:rFonts w:ascii="Times New Roman" w:hAnsi="Times New Roman" w:cs="Times New Roman"/>
          <w:sz w:val="24"/>
          <w:szCs w:val="24"/>
        </w:rPr>
        <w:softHyphen/>
        <w:t>петентности младшего школьника, осознание себя как грамот</w:t>
      </w:r>
      <w:r w:rsidRPr="00E93AF8">
        <w:rPr>
          <w:rFonts w:ascii="Times New Roman" w:hAnsi="Times New Roman" w:cs="Times New Roman"/>
          <w:sz w:val="24"/>
          <w:szCs w:val="24"/>
        </w:rPr>
        <w:softHyphen/>
        <w:t xml:space="preserve">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приёмами понимания </w:t>
      </w:r>
      <w:r w:rsidRPr="00E93AF8">
        <w:rPr>
          <w:rFonts w:ascii="Times New Roman" w:hAnsi="Times New Roman" w:cs="Times New Roman"/>
          <w:sz w:val="24"/>
          <w:szCs w:val="24"/>
        </w:rPr>
        <w:lastRenderedPageBreak/>
        <w:t>прочитанного и прослушанного произведения, зна</w:t>
      </w:r>
      <w:r w:rsidRPr="00E93AF8">
        <w:rPr>
          <w:rFonts w:ascii="Times New Roman" w:hAnsi="Times New Roman" w:cs="Times New Roman"/>
          <w:sz w:val="24"/>
          <w:szCs w:val="24"/>
        </w:rPr>
        <w:softHyphen/>
        <w:t xml:space="preserve">нием книг и умением их самостоятельно выбирать, </w:t>
      </w:r>
      <w:proofErr w:type="spellStart"/>
      <w:r w:rsidRPr="00E93AF8"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 w:rsidRPr="00E93AF8">
        <w:rPr>
          <w:rFonts w:ascii="Times New Roman" w:hAnsi="Times New Roman" w:cs="Times New Roman"/>
          <w:sz w:val="24"/>
          <w:szCs w:val="24"/>
        </w:rPr>
        <w:t xml:space="preserve"> духовной потребности в книге и чтении.</w:t>
      </w:r>
    </w:p>
    <w:p w:rsidR="00EF0CF4" w:rsidRPr="00E93AF8" w:rsidRDefault="00EF0CF4" w:rsidP="00EF0CF4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3AF8">
        <w:rPr>
          <w:rFonts w:ascii="Times New Roman" w:hAnsi="Times New Roman" w:cs="Times New Roman"/>
          <w:sz w:val="24"/>
          <w:szCs w:val="24"/>
        </w:rPr>
        <w:t xml:space="preserve">  </w:t>
      </w:r>
      <w:r w:rsidRPr="00E93AF8">
        <w:rPr>
          <w:rFonts w:ascii="Times New Roman" w:hAnsi="Times New Roman" w:cs="Times New Roman"/>
          <w:b/>
          <w:sz w:val="24"/>
          <w:szCs w:val="24"/>
        </w:rPr>
        <w:t>Задачи</w:t>
      </w:r>
      <w:r w:rsidRPr="00E93AF8">
        <w:rPr>
          <w:rFonts w:ascii="Times New Roman" w:eastAsia="Times New Roman" w:hAnsi="Times New Roman" w:cs="Times New Roman"/>
          <w:b/>
          <w:sz w:val="24"/>
          <w:szCs w:val="24"/>
        </w:rPr>
        <w:t xml:space="preserve"> курса:</w:t>
      </w:r>
    </w:p>
    <w:p w:rsidR="00EF0CF4" w:rsidRPr="00E93AF8" w:rsidRDefault="00EF0CF4" w:rsidP="00EF0C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AF8">
        <w:rPr>
          <w:rFonts w:ascii="Times New Roman" w:hAnsi="Times New Roman" w:cs="Times New Roman"/>
          <w:noProof/>
          <w:sz w:val="24"/>
          <w:szCs w:val="24"/>
        </w:rPr>
        <w:t>1.</w:t>
      </w:r>
      <w:r w:rsidRPr="00E93AF8">
        <w:rPr>
          <w:rFonts w:ascii="Times New Roman" w:hAnsi="Times New Roman" w:cs="Times New Roman"/>
          <w:i/>
          <w:sz w:val="24"/>
          <w:szCs w:val="24"/>
        </w:rPr>
        <w:t xml:space="preserve"> Освоение общекультурных навыков чтения и понимание текста;</w:t>
      </w:r>
      <w:r w:rsidRPr="00E93AF8">
        <w:rPr>
          <w:rFonts w:ascii="Times New Roman" w:hAnsi="Times New Roman" w:cs="Times New Roman"/>
          <w:sz w:val="24"/>
          <w:szCs w:val="24"/>
        </w:rPr>
        <w:t xml:space="preserve"> воспитание интереса к чтению и книге.</w:t>
      </w:r>
    </w:p>
    <w:p w:rsidR="00EF0CF4" w:rsidRPr="00E93AF8" w:rsidRDefault="00EF0CF4" w:rsidP="00EF0C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3AF8">
        <w:rPr>
          <w:rFonts w:ascii="Times New Roman" w:hAnsi="Times New Roman" w:cs="Times New Roman"/>
          <w:sz w:val="24"/>
          <w:szCs w:val="24"/>
        </w:rPr>
        <w:t xml:space="preserve">Решение этой задачи предполагает, прежде всего, формирование осмысленного читательского навыка (интереса к процессу чтения и потребности читать произведения разных видов литературы), </w:t>
      </w:r>
      <w:proofErr w:type="gramStart"/>
      <w:r w:rsidRPr="00E93AF8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E93AF8">
        <w:rPr>
          <w:rFonts w:ascii="Times New Roman" w:hAnsi="Times New Roman" w:cs="Times New Roman"/>
          <w:sz w:val="24"/>
          <w:szCs w:val="24"/>
        </w:rPr>
        <w:t xml:space="preserve"> во многом определяет успешность обучения младшего школьника по другим предметам.</w:t>
      </w:r>
    </w:p>
    <w:p w:rsidR="00EF0CF4" w:rsidRPr="00E93AF8" w:rsidRDefault="00EF0CF4" w:rsidP="00EF0C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3AF8">
        <w:rPr>
          <w:rFonts w:ascii="Times New Roman" w:hAnsi="Times New Roman" w:cs="Times New Roman"/>
          <w:i/>
          <w:sz w:val="24"/>
          <w:szCs w:val="24"/>
        </w:rPr>
        <w:t>2. Овладение речевой, письменной и коммуникативной  культурой.</w:t>
      </w:r>
    </w:p>
    <w:p w:rsidR="00EF0CF4" w:rsidRPr="00E93AF8" w:rsidRDefault="00EF0CF4" w:rsidP="00EF0C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3AF8">
        <w:rPr>
          <w:rFonts w:ascii="Times New Roman" w:hAnsi="Times New Roman" w:cs="Times New Roman"/>
          <w:sz w:val="24"/>
          <w:szCs w:val="24"/>
        </w:rPr>
        <w:t>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строят монологические высказывания, самостоятельно пользуются справочным аппаратом учебника, находят информацию в словарях, справочниках и энциклопедиях, высказывают собственное мнение на основе прочитанного и услышанного.</w:t>
      </w:r>
    </w:p>
    <w:p w:rsidR="00EF0CF4" w:rsidRPr="00E93AF8" w:rsidRDefault="00EF0CF4" w:rsidP="00EF0C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3AF8">
        <w:rPr>
          <w:rFonts w:ascii="Times New Roman" w:hAnsi="Times New Roman" w:cs="Times New Roman"/>
          <w:sz w:val="24"/>
          <w:szCs w:val="24"/>
        </w:rPr>
        <w:t>3</w:t>
      </w:r>
      <w:r w:rsidRPr="00E93AF8">
        <w:rPr>
          <w:rFonts w:ascii="Times New Roman" w:hAnsi="Times New Roman" w:cs="Times New Roman"/>
          <w:i/>
          <w:sz w:val="24"/>
          <w:szCs w:val="24"/>
        </w:rPr>
        <w:t>. Воспитание эстетического отношения к действительности, отражённой в художественной литературе.</w:t>
      </w:r>
    </w:p>
    <w:p w:rsidR="00EF0CF4" w:rsidRPr="00E93AF8" w:rsidRDefault="00EF0CF4" w:rsidP="00EF0C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3AF8">
        <w:rPr>
          <w:rFonts w:ascii="Times New Roman" w:hAnsi="Times New Roman" w:cs="Times New Roman"/>
          <w:sz w:val="24"/>
          <w:szCs w:val="24"/>
        </w:rPr>
        <w:t xml:space="preserve">Решение этой задачи способствует пониманию художественного произведения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</w:t>
      </w:r>
    </w:p>
    <w:p w:rsidR="00EF0CF4" w:rsidRPr="00E93AF8" w:rsidRDefault="00EF0CF4" w:rsidP="00EF0C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3AF8">
        <w:rPr>
          <w:rFonts w:ascii="Times New Roman" w:hAnsi="Times New Roman" w:cs="Times New Roman"/>
          <w:sz w:val="24"/>
          <w:szCs w:val="24"/>
        </w:rPr>
        <w:t>4</w:t>
      </w:r>
      <w:r w:rsidRPr="00E93AF8">
        <w:rPr>
          <w:rFonts w:ascii="Times New Roman" w:hAnsi="Times New Roman" w:cs="Times New Roman"/>
          <w:i/>
          <w:sz w:val="24"/>
          <w:szCs w:val="24"/>
        </w:rPr>
        <w:t>. Формирование нравственных ценностей и эстетического вкуса младшего школьника; понимание духовной сущности  произведений.</w:t>
      </w:r>
    </w:p>
    <w:p w:rsidR="00EF0CF4" w:rsidRPr="00E93AF8" w:rsidRDefault="00EF0CF4" w:rsidP="00EF0C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93AF8">
        <w:rPr>
          <w:rFonts w:ascii="Times New Roman" w:hAnsi="Times New Roman" w:cs="Times New Roman"/>
          <w:sz w:val="24"/>
          <w:szCs w:val="24"/>
        </w:rPr>
        <w:t>3. Согласно учебному плану МБОУ «</w:t>
      </w:r>
      <w:proofErr w:type="spellStart"/>
      <w:r w:rsidRPr="00E93AF8"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 w:rsidRPr="00E93AF8">
        <w:rPr>
          <w:rFonts w:ascii="Times New Roman" w:hAnsi="Times New Roman" w:cs="Times New Roman"/>
          <w:sz w:val="24"/>
          <w:szCs w:val="24"/>
        </w:rPr>
        <w:t xml:space="preserve"> СОШ»    для изучения учебного предмета  «Литературное чтение» в 4  классах  - 102 </w:t>
      </w:r>
      <w:r w:rsidRPr="00E93AF8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E93AF8">
        <w:rPr>
          <w:rFonts w:ascii="Times New Roman" w:hAnsi="Times New Roman" w:cs="Times New Roman"/>
          <w:sz w:val="24"/>
          <w:szCs w:val="24"/>
        </w:rPr>
        <w:t>.(3</w:t>
      </w:r>
      <w:r w:rsidRPr="00E93AF8">
        <w:rPr>
          <w:rFonts w:ascii="Times New Roman" w:hAnsi="Times New Roman" w:cs="Times New Roman"/>
          <w:spacing w:val="2"/>
          <w:sz w:val="24"/>
          <w:szCs w:val="24"/>
        </w:rPr>
        <w:t xml:space="preserve">часа </w:t>
      </w:r>
      <w:r w:rsidRPr="00E93AF8">
        <w:rPr>
          <w:rFonts w:ascii="Times New Roman" w:hAnsi="Times New Roman" w:cs="Times New Roman"/>
          <w:sz w:val="24"/>
          <w:szCs w:val="24"/>
        </w:rPr>
        <w:t>в нед</w:t>
      </w:r>
      <w:r w:rsidRPr="00E93AF8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E93AF8">
        <w:rPr>
          <w:rFonts w:ascii="Times New Roman" w:hAnsi="Times New Roman" w:cs="Times New Roman"/>
          <w:sz w:val="24"/>
          <w:szCs w:val="24"/>
        </w:rPr>
        <w:t>лю)</w:t>
      </w:r>
    </w:p>
    <w:p w:rsidR="00EF0CF4" w:rsidRPr="00E93AF8" w:rsidRDefault="00EF0CF4" w:rsidP="00EF0C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AF8">
        <w:rPr>
          <w:rFonts w:ascii="Times New Roman" w:hAnsi="Times New Roman" w:cs="Times New Roman"/>
          <w:b/>
          <w:sz w:val="24"/>
          <w:szCs w:val="24"/>
        </w:rPr>
        <w:t xml:space="preserve">4.  Основные  разделы дисциплины </w:t>
      </w:r>
    </w:p>
    <w:tbl>
      <w:tblPr>
        <w:tblpPr w:leftFromText="180" w:rightFromText="180" w:vertAnchor="text" w:horzAnchor="margin" w:tblpX="48" w:tblpY="85"/>
        <w:tblW w:w="10031" w:type="dxa"/>
        <w:tblLayout w:type="fixed"/>
        <w:tblLook w:val="01E0"/>
      </w:tblPr>
      <w:tblGrid>
        <w:gridCol w:w="539"/>
        <w:gridCol w:w="7507"/>
        <w:gridCol w:w="1985"/>
      </w:tblGrid>
      <w:tr w:rsidR="00EF0CF4" w:rsidRPr="00E93AF8" w:rsidTr="00026D6A">
        <w:trPr>
          <w:trHeight w:val="27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Учебные  часы</w:t>
            </w:r>
          </w:p>
        </w:tc>
      </w:tr>
      <w:tr w:rsidR="00EF0CF4" w:rsidRPr="00E93AF8" w:rsidTr="00026D6A">
        <w:trPr>
          <w:trHeight w:val="272"/>
        </w:trPr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7" w:type="dxa"/>
            <w:tcBorders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Летописи, былины,  жития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F0CF4" w:rsidRPr="00E93AF8" w:rsidTr="00026D6A">
        <w:trPr>
          <w:trHeight w:val="2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Чудесный мир классики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F0CF4" w:rsidRPr="00E93AF8" w:rsidTr="00026D6A">
        <w:trPr>
          <w:trHeight w:val="27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Поэтическая тетрадь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F0CF4" w:rsidRPr="00E93AF8" w:rsidTr="00026D6A">
        <w:trPr>
          <w:trHeight w:val="23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Литературные сказки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F0CF4" w:rsidRPr="00E93AF8" w:rsidTr="00026D6A">
        <w:trPr>
          <w:trHeight w:val="256"/>
        </w:trPr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07" w:type="dxa"/>
            <w:tcBorders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Делу время - потехе час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F0CF4" w:rsidRPr="00E93AF8" w:rsidTr="00026D6A">
        <w:trPr>
          <w:trHeight w:val="237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Страна детства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F0CF4" w:rsidRPr="00E93AF8" w:rsidTr="00026D6A">
        <w:trPr>
          <w:trHeight w:val="356"/>
        </w:trPr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07" w:type="dxa"/>
            <w:tcBorders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Поэтическая тетрадь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0CF4" w:rsidRPr="00E93AF8" w:rsidTr="00026D6A">
        <w:trPr>
          <w:trHeight w:val="237"/>
        </w:trPr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07" w:type="dxa"/>
            <w:tcBorders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Природа и мы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F0CF4" w:rsidRPr="00E93AF8" w:rsidTr="00026D6A">
        <w:trPr>
          <w:trHeight w:val="341"/>
        </w:trPr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07" w:type="dxa"/>
            <w:tcBorders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Поэтическая тетрадь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F0CF4" w:rsidRPr="00E93AF8" w:rsidTr="00026D6A">
        <w:trPr>
          <w:trHeight w:val="252"/>
        </w:trPr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07" w:type="dxa"/>
            <w:tcBorders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0CF4" w:rsidRPr="00E93AF8" w:rsidTr="00026D6A">
        <w:trPr>
          <w:trHeight w:val="223"/>
        </w:trPr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07" w:type="dxa"/>
            <w:tcBorders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Страна Фантазия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0CF4" w:rsidRPr="00E93AF8" w:rsidTr="00026D6A">
        <w:trPr>
          <w:trHeight w:val="223"/>
        </w:trPr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07" w:type="dxa"/>
            <w:tcBorders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F0CF4" w:rsidRPr="00E93AF8" w:rsidTr="00026D6A">
        <w:trPr>
          <w:trHeight w:val="223"/>
        </w:trPr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07" w:type="dxa"/>
            <w:tcBorders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0CF4" w:rsidRPr="00E93AF8" w:rsidTr="00EF0CF4">
        <w:trPr>
          <w:trHeight w:val="23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F4" w:rsidRPr="00E93AF8" w:rsidRDefault="00EF0CF4" w:rsidP="00EF0CF4">
            <w:pPr>
              <w:tabs>
                <w:tab w:val="left" w:pos="45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 xml:space="preserve"> 102</w:t>
            </w:r>
          </w:p>
        </w:tc>
      </w:tr>
    </w:tbl>
    <w:p w:rsidR="00EF0CF4" w:rsidRPr="00E93AF8" w:rsidRDefault="00EF0CF4" w:rsidP="00EF0C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3AF8"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Pr="00E93A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EF0CF4" w:rsidRPr="00E93AF8" w:rsidRDefault="00EF0CF4" w:rsidP="00EF0C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3A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Техника чтения.</w:t>
      </w:r>
    </w:p>
    <w:p w:rsidR="00EF0CF4" w:rsidRPr="00E93AF8" w:rsidRDefault="00EF0CF4" w:rsidP="00EF0C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AF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E93AF8">
        <w:rPr>
          <w:rFonts w:ascii="Times New Roman" w:hAnsi="Times New Roman" w:cs="Times New Roman"/>
          <w:b/>
          <w:sz w:val="24"/>
          <w:szCs w:val="24"/>
        </w:rPr>
        <w:t xml:space="preserve"> Формы и темы контроля</w:t>
      </w:r>
    </w:p>
    <w:tbl>
      <w:tblPr>
        <w:tblStyle w:val="a7"/>
        <w:tblW w:w="0" w:type="auto"/>
        <w:tblInd w:w="108" w:type="dxa"/>
        <w:tblLook w:val="04A0"/>
      </w:tblPr>
      <w:tblGrid>
        <w:gridCol w:w="3544"/>
        <w:gridCol w:w="6521"/>
      </w:tblGrid>
      <w:tr w:rsidR="00EF0CF4" w:rsidRPr="00E93AF8" w:rsidTr="00026D6A">
        <w:tc>
          <w:tcPr>
            <w:tcW w:w="3544" w:type="dxa"/>
          </w:tcPr>
          <w:p w:rsidR="00EF0CF4" w:rsidRPr="00E93AF8" w:rsidRDefault="00EF0CF4" w:rsidP="00EF0CF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6521" w:type="dxa"/>
          </w:tcPr>
          <w:p w:rsidR="00EF0CF4" w:rsidRPr="00E93AF8" w:rsidRDefault="00EF0CF4" w:rsidP="00EF0CF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</w:tr>
      <w:tr w:rsidR="00EF0CF4" w:rsidRPr="00E93AF8" w:rsidTr="00026D6A">
        <w:trPr>
          <w:trHeight w:val="373"/>
        </w:trPr>
        <w:tc>
          <w:tcPr>
            <w:tcW w:w="3544" w:type="dxa"/>
          </w:tcPr>
          <w:p w:rsidR="00EF0CF4" w:rsidRPr="00E93AF8" w:rsidRDefault="00EF0CF4" w:rsidP="00EF0CF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Проверка техники чтения</w:t>
            </w:r>
          </w:p>
        </w:tc>
        <w:tc>
          <w:tcPr>
            <w:tcW w:w="6521" w:type="dxa"/>
          </w:tcPr>
          <w:p w:rsidR="00EF0CF4" w:rsidRPr="00E93AF8" w:rsidRDefault="00EF0CF4" w:rsidP="00EF0CF4">
            <w:pPr>
              <w:pStyle w:val="a3"/>
              <w:spacing w:before="0" w:beforeAutospacing="0" w:after="0" w:afterAutospacing="0"/>
              <w:jc w:val="both"/>
            </w:pPr>
            <w:r w:rsidRPr="00E93AF8">
              <w:t>Входная</w:t>
            </w:r>
            <w:r w:rsidRPr="00E93AF8">
              <w:rPr>
                <w:b/>
                <w:bCs/>
              </w:rPr>
              <w:t>. Разноцветные кораблики.</w:t>
            </w:r>
            <w:r w:rsidRPr="00E93AF8">
              <w:t xml:space="preserve"> (По Д. </w:t>
            </w:r>
            <w:proofErr w:type="spellStart"/>
            <w:r w:rsidRPr="00E93AF8">
              <w:t>Кайгородову</w:t>
            </w:r>
            <w:proofErr w:type="spellEnd"/>
            <w:r w:rsidRPr="00E93AF8">
              <w:t>)</w:t>
            </w:r>
          </w:p>
        </w:tc>
      </w:tr>
      <w:tr w:rsidR="00EF0CF4" w:rsidRPr="00E93AF8" w:rsidTr="00026D6A">
        <w:tc>
          <w:tcPr>
            <w:tcW w:w="3544" w:type="dxa"/>
          </w:tcPr>
          <w:p w:rsidR="00EF0CF4" w:rsidRPr="00E93AF8" w:rsidRDefault="00EF0CF4" w:rsidP="00EF0CF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Проверка техники чтения</w:t>
            </w:r>
          </w:p>
        </w:tc>
        <w:tc>
          <w:tcPr>
            <w:tcW w:w="6521" w:type="dxa"/>
          </w:tcPr>
          <w:p w:rsidR="00EF0CF4" w:rsidRPr="00E93AF8" w:rsidRDefault="00EF0CF4" w:rsidP="00EF0CF4">
            <w:pPr>
              <w:pStyle w:val="a3"/>
              <w:spacing w:before="0" w:beforeAutospacing="0" w:after="0" w:afterAutospacing="0"/>
              <w:jc w:val="both"/>
            </w:pPr>
            <w:r w:rsidRPr="00E93AF8">
              <w:rPr>
                <w:lang w:eastAsia="ar-SA"/>
              </w:rPr>
              <w:t xml:space="preserve"> Контроль навыков чтения за </w:t>
            </w:r>
            <w:r w:rsidRPr="00E93AF8">
              <w:rPr>
                <w:lang w:val="en-US" w:eastAsia="ar-SA"/>
              </w:rPr>
              <w:t>I</w:t>
            </w:r>
            <w:r w:rsidRPr="00E93AF8">
              <w:rPr>
                <w:lang w:eastAsia="ar-SA"/>
              </w:rPr>
              <w:t xml:space="preserve"> четверть.</w:t>
            </w:r>
            <w:r w:rsidRPr="00E93AF8">
              <w:rPr>
                <w:b/>
                <w:bCs/>
              </w:rPr>
              <w:t xml:space="preserve"> Цветок ила волчья пасть?</w:t>
            </w:r>
            <w:r w:rsidRPr="00E93AF8">
              <w:t xml:space="preserve"> (По В. Сухомлинскому.)</w:t>
            </w:r>
          </w:p>
        </w:tc>
      </w:tr>
      <w:tr w:rsidR="00EF0CF4" w:rsidRPr="00E93AF8" w:rsidTr="00026D6A">
        <w:trPr>
          <w:trHeight w:val="267"/>
        </w:trPr>
        <w:tc>
          <w:tcPr>
            <w:tcW w:w="3544" w:type="dxa"/>
          </w:tcPr>
          <w:p w:rsidR="00EF0CF4" w:rsidRPr="00E93AF8" w:rsidRDefault="00EF0CF4" w:rsidP="00EF0CF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Проверка техники чтения</w:t>
            </w:r>
          </w:p>
        </w:tc>
        <w:tc>
          <w:tcPr>
            <w:tcW w:w="6521" w:type="dxa"/>
          </w:tcPr>
          <w:p w:rsidR="00EF0CF4" w:rsidRPr="00E93AF8" w:rsidRDefault="00EF0CF4" w:rsidP="00EF0CF4">
            <w:pPr>
              <w:pStyle w:val="a3"/>
              <w:spacing w:before="0" w:beforeAutospacing="0" w:after="0" w:afterAutospacing="0"/>
              <w:jc w:val="both"/>
            </w:pPr>
            <w:r w:rsidRPr="00E93AF8">
              <w:rPr>
                <w:lang w:eastAsia="ar-SA"/>
              </w:rPr>
              <w:t xml:space="preserve">Контроль навыков чтения за </w:t>
            </w:r>
            <w:r w:rsidRPr="00E93AF8">
              <w:rPr>
                <w:lang w:val="en-US" w:eastAsia="ar-SA"/>
              </w:rPr>
              <w:t>II</w:t>
            </w:r>
            <w:r w:rsidRPr="00E93AF8">
              <w:rPr>
                <w:lang w:eastAsia="ar-SA"/>
              </w:rPr>
              <w:t xml:space="preserve"> четверть.</w:t>
            </w:r>
            <w:r w:rsidRPr="00E93AF8">
              <w:rPr>
                <w:b/>
                <w:bCs/>
              </w:rPr>
              <w:t xml:space="preserve"> На дне снежного моря.</w:t>
            </w:r>
            <w:r w:rsidRPr="00E93AF8">
              <w:t xml:space="preserve"> (По В. Бианки.)</w:t>
            </w:r>
          </w:p>
        </w:tc>
      </w:tr>
      <w:tr w:rsidR="00EF0CF4" w:rsidRPr="00E93AF8" w:rsidTr="00026D6A">
        <w:tc>
          <w:tcPr>
            <w:tcW w:w="3544" w:type="dxa"/>
          </w:tcPr>
          <w:p w:rsidR="00EF0CF4" w:rsidRPr="00E93AF8" w:rsidRDefault="00EF0CF4" w:rsidP="00EF0CF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Проверка техники чтения</w:t>
            </w:r>
          </w:p>
        </w:tc>
        <w:tc>
          <w:tcPr>
            <w:tcW w:w="6521" w:type="dxa"/>
          </w:tcPr>
          <w:p w:rsidR="00EF0CF4" w:rsidRPr="00E93AF8" w:rsidRDefault="00EF0CF4" w:rsidP="00EF0CF4">
            <w:pPr>
              <w:pStyle w:val="a3"/>
              <w:spacing w:before="0" w:beforeAutospacing="0" w:after="0" w:afterAutospacing="0"/>
              <w:jc w:val="both"/>
            </w:pPr>
            <w:r w:rsidRPr="00E93AF8">
              <w:rPr>
                <w:lang w:eastAsia="ar-SA"/>
              </w:rPr>
              <w:t xml:space="preserve">Контроль навыков чтения за </w:t>
            </w:r>
            <w:r w:rsidRPr="00E93AF8">
              <w:rPr>
                <w:lang w:val="en-US" w:eastAsia="ar-SA"/>
              </w:rPr>
              <w:t>III</w:t>
            </w:r>
            <w:r w:rsidRPr="00E93AF8">
              <w:rPr>
                <w:lang w:eastAsia="ar-SA"/>
              </w:rPr>
              <w:t xml:space="preserve"> четверть.</w:t>
            </w:r>
            <w:r w:rsidRPr="00E93AF8">
              <w:rPr>
                <w:b/>
                <w:bCs/>
              </w:rPr>
              <w:t xml:space="preserve"> </w:t>
            </w:r>
            <w:proofErr w:type="spellStart"/>
            <w:r w:rsidRPr="00E93AF8">
              <w:rPr>
                <w:b/>
                <w:bCs/>
              </w:rPr>
              <w:t>Жалейкин</w:t>
            </w:r>
            <w:proofErr w:type="spellEnd"/>
            <w:r w:rsidRPr="00E93AF8">
              <w:rPr>
                <w:b/>
                <w:bCs/>
              </w:rPr>
              <w:t>.</w:t>
            </w:r>
            <w:r w:rsidRPr="00E93AF8">
              <w:t xml:space="preserve"> (Н. Сладков.)</w:t>
            </w:r>
          </w:p>
        </w:tc>
      </w:tr>
      <w:tr w:rsidR="00EF0CF4" w:rsidRPr="00E93AF8" w:rsidTr="00026D6A">
        <w:tc>
          <w:tcPr>
            <w:tcW w:w="3544" w:type="dxa"/>
          </w:tcPr>
          <w:p w:rsidR="00EF0CF4" w:rsidRPr="00E93AF8" w:rsidRDefault="00EF0CF4" w:rsidP="00EF0CF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AF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Проверка техники чтения</w:t>
            </w:r>
          </w:p>
        </w:tc>
        <w:tc>
          <w:tcPr>
            <w:tcW w:w="6521" w:type="dxa"/>
          </w:tcPr>
          <w:p w:rsidR="00EF0CF4" w:rsidRPr="00E93AF8" w:rsidRDefault="00EF0CF4" w:rsidP="00EF0CF4">
            <w:pPr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93AF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 навыков чтения за </w:t>
            </w:r>
            <w:r w:rsidRPr="00E93AF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  <w:r w:rsidRPr="00E93AF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четверть.</w:t>
            </w:r>
          </w:p>
          <w:p w:rsidR="00EF0CF4" w:rsidRPr="00E93AF8" w:rsidRDefault="00EF0CF4" w:rsidP="00EF0CF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93AF8">
              <w:rPr>
                <w:bCs/>
                <w:lang w:eastAsia="ar-SA"/>
              </w:rPr>
              <w:t xml:space="preserve"> </w:t>
            </w:r>
            <w:r w:rsidRPr="00E93AF8">
              <w:rPr>
                <w:b/>
                <w:bCs/>
                <w:color w:val="000000"/>
              </w:rPr>
              <w:t>Лисья школа.</w:t>
            </w:r>
            <w:r w:rsidRPr="00E93AF8">
              <w:rPr>
                <w:color w:val="000000"/>
              </w:rPr>
              <w:t xml:space="preserve"> (По А. </w:t>
            </w:r>
            <w:proofErr w:type="spellStart"/>
            <w:r w:rsidRPr="00E93AF8">
              <w:rPr>
                <w:color w:val="000000"/>
              </w:rPr>
              <w:t>Бостром</w:t>
            </w:r>
            <w:proofErr w:type="spellEnd"/>
            <w:r w:rsidRPr="00E93AF8">
              <w:rPr>
                <w:color w:val="000000"/>
              </w:rPr>
              <w:t>.)</w:t>
            </w:r>
          </w:p>
        </w:tc>
      </w:tr>
    </w:tbl>
    <w:p w:rsidR="00EF0CF4" w:rsidRDefault="00EF0CF4" w:rsidP="00EF0C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F0CF4" w:rsidSect="00EF0CF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364A7"/>
    <w:multiLevelType w:val="hybridMultilevel"/>
    <w:tmpl w:val="D8E8E5E0"/>
    <w:lvl w:ilvl="0" w:tplc="DF42A7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A632E"/>
    <w:multiLevelType w:val="hybridMultilevel"/>
    <w:tmpl w:val="D8E8E5E0"/>
    <w:lvl w:ilvl="0" w:tplc="DF42A7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EF0CF4"/>
    <w:rsid w:val="00EF0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F0C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0CF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EF0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EF0CF4"/>
  </w:style>
  <w:style w:type="paragraph" w:styleId="a4">
    <w:name w:val="List Paragraph"/>
    <w:basedOn w:val="a"/>
    <w:uiPriority w:val="34"/>
    <w:qFormat/>
    <w:rsid w:val="00EF0CF4"/>
    <w:pPr>
      <w:ind w:left="720"/>
      <w:contextualSpacing/>
    </w:pPr>
  </w:style>
  <w:style w:type="paragraph" w:styleId="a5">
    <w:name w:val="No Spacing"/>
    <w:link w:val="a6"/>
    <w:uiPriority w:val="1"/>
    <w:qFormat/>
    <w:rsid w:val="00EF0CF4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uiPriority w:val="59"/>
    <w:rsid w:val="00EF0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EF0CF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6">
    <w:name w:val="Без интервала Знак"/>
    <w:link w:val="a5"/>
    <w:uiPriority w:val="1"/>
    <w:locked/>
    <w:rsid w:val="00EF0CF4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951</Words>
  <Characters>5422</Characters>
  <Application>Microsoft Office Word</Application>
  <DocSecurity>0</DocSecurity>
  <Lines>45</Lines>
  <Paragraphs>12</Paragraphs>
  <ScaleCrop>false</ScaleCrop>
  <Company>Reanimator Extreme Edition</Company>
  <LinksUpToDate>false</LinksUpToDate>
  <CharactersWithSpaces>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2</cp:revision>
  <dcterms:created xsi:type="dcterms:W3CDTF">2019-10-26T13:02:00Z</dcterms:created>
  <dcterms:modified xsi:type="dcterms:W3CDTF">2019-10-26T13:04:00Z</dcterms:modified>
</cp:coreProperties>
</file>